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2"/>
        <w:gridCol w:w="1927"/>
        <w:gridCol w:w="6133"/>
      </w:tblGrid>
      <w:tr w:rsidR="00A2727D" w:rsidTr="001D62EE">
        <w:tc>
          <w:tcPr>
            <w:tcW w:w="9062" w:type="dxa"/>
            <w:gridSpan w:val="3"/>
          </w:tcPr>
          <w:p w:rsidR="00A2727D" w:rsidRPr="00A2727D" w:rsidRDefault="00A2727D">
            <w:pPr>
              <w:rPr>
                <w:b/>
              </w:rPr>
            </w:pPr>
            <w:r w:rsidRPr="00A2727D">
              <w:rPr>
                <w:b/>
              </w:rPr>
              <w:t>Thema 1: stofwisseling</w:t>
            </w:r>
          </w:p>
        </w:tc>
      </w:tr>
      <w:tr w:rsidR="00A2727D" w:rsidTr="00A2727D">
        <w:tc>
          <w:tcPr>
            <w:tcW w:w="1002" w:type="dxa"/>
            <w:vMerge w:val="restart"/>
          </w:tcPr>
          <w:p w:rsidR="00A2727D" w:rsidRDefault="00A2727D">
            <w:r>
              <w:t>Par 4</w:t>
            </w:r>
          </w:p>
        </w:tc>
        <w:tc>
          <w:tcPr>
            <w:tcW w:w="1927" w:type="dxa"/>
          </w:tcPr>
          <w:p w:rsidR="00A2727D" w:rsidRDefault="00A2727D">
            <w:r>
              <w:t>Uitleg vaatbundels</w:t>
            </w:r>
          </w:p>
        </w:tc>
        <w:tc>
          <w:tcPr>
            <w:tcW w:w="6133" w:type="dxa"/>
          </w:tcPr>
          <w:p w:rsidR="00A2727D" w:rsidRDefault="00A2727D">
            <w:r w:rsidRPr="00A2727D">
              <w:t>http://www.bioplek.org/animaties/fotosynthese/vaatbundel.html</w:t>
            </w:r>
          </w:p>
        </w:tc>
      </w:tr>
      <w:tr w:rsidR="00A2727D" w:rsidTr="00A2727D">
        <w:tc>
          <w:tcPr>
            <w:tcW w:w="1002" w:type="dxa"/>
            <w:vMerge/>
          </w:tcPr>
          <w:p w:rsidR="00A2727D" w:rsidRDefault="00A2727D"/>
        </w:tc>
        <w:tc>
          <w:tcPr>
            <w:tcW w:w="1927" w:type="dxa"/>
          </w:tcPr>
          <w:p w:rsidR="00A2727D" w:rsidRDefault="00A2727D">
            <w:r>
              <w:t xml:space="preserve">Uitleg </w:t>
            </w:r>
            <w:r w:rsidRPr="00A2727D">
              <w:t>Worteldruk, capillaire werking en gassentransport</w:t>
            </w:r>
          </w:p>
        </w:tc>
        <w:tc>
          <w:tcPr>
            <w:tcW w:w="6133" w:type="dxa"/>
          </w:tcPr>
          <w:p w:rsidR="00A2727D" w:rsidRDefault="00A2727D">
            <w:r w:rsidRPr="00A2727D">
              <w:t>http://www.bioplek.org/animaties/fotosynthese/vaatbundel.html</w:t>
            </w:r>
          </w:p>
        </w:tc>
      </w:tr>
      <w:tr w:rsidR="00A2727D" w:rsidTr="00A2727D">
        <w:tc>
          <w:tcPr>
            <w:tcW w:w="1002" w:type="dxa"/>
            <w:vMerge w:val="restart"/>
          </w:tcPr>
          <w:p w:rsidR="00A2727D" w:rsidRDefault="00A2727D">
            <w:r>
              <w:t>Par 7</w:t>
            </w:r>
          </w:p>
        </w:tc>
        <w:tc>
          <w:tcPr>
            <w:tcW w:w="1927" w:type="dxa"/>
          </w:tcPr>
          <w:p w:rsidR="00A2727D" w:rsidRDefault="00A2727D">
            <w:r>
              <w:t>Werking van enzymen</w:t>
            </w:r>
          </w:p>
        </w:tc>
        <w:tc>
          <w:tcPr>
            <w:tcW w:w="6133" w:type="dxa"/>
          </w:tcPr>
          <w:p w:rsidR="00A2727D" w:rsidRDefault="00A2727D">
            <w:hyperlink r:id="rId4" w:history="1">
              <w:r w:rsidRPr="00852E3A">
                <w:rPr>
                  <w:rStyle w:val="Hyperlink"/>
                </w:rPr>
                <w:t>http://biologiepagina.nl/Flashfiles/Ispring/enzymen.htm</w:t>
              </w:r>
            </w:hyperlink>
            <w:r>
              <w:t xml:space="preserve"> </w:t>
            </w:r>
          </w:p>
        </w:tc>
      </w:tr>
      <w:tr w:rsidR="00A2727D" w:rsidTr="00A2727D">
        <w:tc>
          <w:tcPr>
            <w:tcW w:w="1002" w:type="dxa"/>
            <w:vMerge/>
          </w:tcPr>
          <w:p w:rsidR="00A2727D" w:rsidRDefault="00A2727D"/>
        </w:tc>
        <w:tc>
          <w:tcPr>
            <w:tcW w:w="1927" w:type="dxa"/>
          </w:tcPr>
          <w:p w:rsidR="00A2727D" w:rsidRDefault="00A2727D">
            <w:r>
              <w:t>Video enzymen</w:t>
            </w:r>
          </w:p>
        </w:tc>
        <w:tc>
          <w:tcPr>
            <w:tcW w:w="6133" w:type="dxa"/>
          </w:tcPr>
          <w:p w:rsidR="00A2727D" w:rsidRDefault="00A2727D">
            <w:hyperlink r:id="rId5" w:history="1">
              <w:r w:rsidRPr="00852E3A">
                <w:rPr>
                  <w:rStyle w:val="Hyperlink"/>
                </w:rPr>
                <w:t>http://www.schooltv.nl/video/enzymen-eiwitten-voor-de-goede-orde/</w:t>
              </w:r>
            </w:hyperlink>
            <w:r>
              <w:t xml:space="preserve"> </w:t>
            </w:r>
          </w:p>
        </w:tc>
      </w:tr>
    </w:tbl>
    <w:p w:rsidR="005505F2" w:rsidRDefault="005505F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9"/>
        <w:gridCol w:w="1548"/>
        <w:gridCol w:w="6645"/>
      </w:tblGrid>
      <w:tr w:rsidR="00A2727D" w:rsidTr="006E4B8E">
        <w:tc>
          <w:tcPr>
            <w:tcW w:w="9062" w:type="dxa"/>
            <w:gridSpan w:val="3"/>
          </w:tcPr>
          <w:p w:rsidR="00A2727D" w:rsidRPr="00A2727D" w:rsidRDefault="00A2727D">
            <w:pPr>
              <w:rPr>
                <w:b/>
              </w:rPr>
            </w:pPr>
            <w:r w:rsidRPr="00A2727D">
              <w:rPr>
                <w:b/>
              </w:rPr>
              <w:t>Thema 2: DNA</w:t>
            </w:r>
          </w:p>
        </w:tc>
      </w:tr>
      <w:tr w:rsidR="00A2727D" w:rsidTr="00A2727D">
        <w:tc>
          <w:tcPr>
            <w:tcW w:w="869" w:type="dxa"/>
          </w:tcPr>
          <w:p w:rsidR="00A2727D" w:rsidRDefault="00A2727D">
            <w:r>
              <w:t>Par 1</w:t>
            </w:r>
          </w:p>
        </w:tc>
        <w:tc>
          <w:tcPr>
            <w:tcW w:w="1548" w:type="dxa"/>
          </w:tcPr>
          <w:p w:rsidR="00A2727D" w:rsidRDefault="00A2727D">
            <w:r>
              <w:t>Opbouw van DNA</w:t>
            </w:r>
          </w:p>
        </w:tc>
        <w:tc>
          <w:tcPr>
            <w:tcW w:w="6645" w:type="dxa"/>
          </w:tcPr>
          <w:p w:rsidR="00A2727D" w:rsidRDefault="00A2727D">
            <w:hyperlink r:id="rId6" w:history="1">
              <w:r w:rsidRPr="00852E3A">
                <w:rPr>
                  <w:rStyle w:val="Hyperlink"/>
                </w:rPr>
                <w:t>http://www.schooltv.nl/video/de-opbouw-van-dna-aminozuren-en-eiwitten/#q=dna</w:t>
              </w:r>
            </w:hyperlink>
            <w:r>
              <w:t xml:space="preserve"> </w:t>
            </w:r>
          </w:p>
        </w:tc>
      </w:tr>
      <w:tr w:rsidR="00A2727D" w:rsidTr="00A2727D">
        <w:tc>
          <w:tcPr>
            <w:tcW w:w="869" w:type="dxa"/>
          </w:tcPr>
          <w:p w:rsidR="00A2727D" w:rsidRDefault="00A2727D">
            <w:r>
              <w:t>Par 2</w:t>
            </w:r>
          </w:p>
        </w:tc>
        <w:tc>
          <w:tcPr>
            <w:tcW w:w="1548" w:type="dxa"/>
          </w:tcPr>
          <w:p w:rsidR="00A2727D" w:rsidRDefault="00A2727D">
            <w:r>
              <w:t>Video DNA isoleren</w:t>
            </w:r>
          </w:p>
        </w:tc>
        <w:tc>
          <w:tcPr>
            <w:tcW w:w="6645" w:type="dxa"/>
          </w:tcPr>
          <w:p w:rsidR="00A2727D" w:rsidRDefault="00A2727D">
            <w:hyperlink r:id="rId7" w:history="1">
              <w:r w:rsidRPr="00852E3A">
                <w:rPr>
                  <w:rStyle w:val="Hyperlink"/>
                </w:rPr>
                <w:t>http://www.schooltv.nl/video/dna-isoleren-hoe-haal-je-dna-uit-een-cel/http://www.schooltv.nl/video/dna-isoleren-hoe-haal-je-dna-uit-een-cel/</w:t>
              </w:r>
            </w:hyperlink>
            <w:r>
              <w:t xml:space="preserve"> </w:t>
            </w:r>
          </w:p>
        </w:tc>
      </w:tr>
      <w:tr w:rsidR="00A2727D" w:rsidTr="00A2727D">
        <w:tc>
          <w:tcPr>
            <w:tcW w:w="869" w:type="dxa"/>
            <w:vMerge w:val="restart"/>
          </w:tcPr>
          <w:p w:rsidR="00A2727D" w:rsidRDefault="00A2727D">
            <w:r>
              <w:t>Par 3</w:t>
            </w:r>
          </w:p>
        </w:tc>
        <w:tc>
          <w:tcPr>
            <w:tcW w:w="1548" w:type="dxa"/>
          </w:tcPr>
          <w:p w:rsidR="00A2727D" w:rsidRDefault="00A2727D">
            <w:r>
              <w:t xml:space="preserve">Video eiwitsynthese </w:t>
            </w:r>
          </w:p>
        </w:tc>
        <w:tc>
          <w:tcPr>
            <w:tcW w:w="6645" w:type="dxa"/>
          </w:tcPr>
          <w:p w:rsidR="00A2727D" w:rsidRDefault="00A2727D">
            <w:hyperlink r:id="rId8" w:history="1">
              <w:r w:rsidRPr="00852E3A">
                <w:rPr>
                  <w:rStyle w:val="Hyperlink"/>
                </w:rPr>
                <w:t>http://www.schooltv.nl/video/de-eiwitsynthese-hoe-worden-verschillende-typen-eiwitten-gevormd/</w:t>
              </w:r>
            </w:hyperlink>
            <w:r>
              <w:t xml:space="preserve"> </w:t>
            </w:r>
          </w:p>
        </w:tc>
      </w:tr>
      <w:tr w:rsidR="00A2727D" w:rsidTr="00A2727D">
        <w:tc>
          <w:tcPr>
            <w:tcW w:w="869" w:type="dxa"/>
            <w:vMerge/>
          </w:tcPr>
          <w:p w:rsidR="00A2727D" w:rsidRDefault="00A2727D"/>
        </w:tc>
        <w:tc>
          <w:tcPr>
            <w:tcW w:w="1548" w:type="dxa"/>
          </w:tcPr>
          <w:p w:rsidR="00A2727D" w:rsidRDefault="00A2727D">
            <w:r>
              <w:t xml:space="preserve">Werking schema gen code </w:t>
            </w:r>
          </w:p>
        </w:tc>
        <w:tc>
          <w:tcPr>
            <w:tcW w:w="6645" w:type="dxa"/>
          </w:tcPr>
          <w:p w:rsidR="00A2727D" w:rsidRDefault="00A2727D">
            <w:hyperlink r:id="rId9" w:history="1">
              <w:r w:rsidRPr="00852E3A">
                <w:rPr>
                  <w:rStyle w:val="Hyperlink"/>
                </w:rPr>
                <w:t>http://www.bioplek.org/animaties/moleculaire_genetica/gencode.html</w:t>
              </w:r>
            </w:hyperlink>
            <w:r>
              <w:t xml:space="preserve"> </w:t>
            </w:r>
          </w:p>
        </w:tc>
      </w:tr>
      <w:tr w:rsidR="00A2727D" w:rsidTr="00A2727D">
        <w:tc>
          <w:tcPr>
            <w:tcW w:w="869" w:type="dxa"/>
          </w:tcPr>
          <w:p w:rsidR="00A2727D" w:rsidRDefault="00A2727D">
            <w:r>
              <w:t>Par 4</w:t>
            </w:r>
          </w:p>
        </w:tc>
        <w:tc>
          <w:tcPr>
            <w:tcW w:w="1548" w:type="dxa"/>
          </w:tcPr>
          <w:p w:rsidR="00A2727D" w:rsidRDefault="00A2727D">
            <w:r w:rsidRPr="00A2727D">
              <w:t xml:space="preserve">Documentaire </w:t>
            </w:r>
            <w:proofErr w:type="spellStart"/>
            <w:r w:rsidRPr="00A2727D">
              <w:t>epigentica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</w:tcPr>
          <w:p w:rsidR="00A2727D" w:rsidRDefault="00A2727D">
            <w:hyperlink r:id="rId10" w:history="1">
              <w:r w:rsidRPr="00852E3A">
                <w:rPr>
                  <w:rStyle w:val="Hyperlink"/>
                </w:rPr>
                <w:t>https://www.youtube.com/watch?v=29CQcQQm4ng</w:t>
              </w:r>
            </w:hyperlink>
            <w:r>
              <w:t xml:space="preserve"> </w:t>
            </w:r>
          </w:p>
        </w:tc>
      </w:tr>
    </w:tbl>
    <w:p w:rsidR="00A2727D" w:rsidRDefault="00A2727D"/>
    <w:p w:rsidR="00A2727D" w:rsidRDefault="00A2727D">
      <w:bookmarkStart w:id="0" w:name="_GoBack"/>
      <w:bookmarkEnd w:id="0"/>
    </w:p>
    <w:sectPr w:rsidR="00A2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7D"/>
    <w:rsid w:val="002A5B5C"/>
    <w:rsid w:val="005505F2"/>
    <w:rsid w:val="007D65D7"/>
    <w:rsid w:val="00A2727D"/>
    <w:rsid w:val="00A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46A4-E258-45BF-B143-EB83D69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7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tv.nl/video/de-eiwitsynthese-hoe-worden-verschillende-typen-eiwitten-gevorm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tv.nl/video/dna-isoleren-hoe-haal-je-dna-uit-een-cel/http://www.schooltv.nl/video/dna-isoleren-hoe-haal-je-dna-uit-een-ce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v.nl/video/de-opbouw-van-dna-aminozuren-en-eiwitten/#q=d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hooltv.nl/video/enzymen-eiwitten-voor-de-goede-orde/" TargetMode="External"/><Relationship Id="rId10" Type="http://schemas.openxmlformats.org/officeDocument/2006/relationships/hyperlink" Target="https://www.youtube.com/watch?v=29CQcQQm4ng" TargetMode="External"/><Relationship Id="rId4" Type="http://schemas.openxmlformats.org/officeDocument/2006/relationships/hyperlink" Target="http://biologiepagina.nl/Flashfiles/Ispring/enzymen.htm" TargetMode="External"/><Relationship Id="rId9" Type="http://schemas.openxmlformats.org/officeDocument/2006/relationships/hyperlink" Target="http://www.bioplek.org/animaties/moleculaire_genetica/gencode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75B21EEC.dotm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Tiggelman</dc:creator>
  <cp:keywords/>
  <dc:description/>
  <cp:lastModifiedBy>Sophie Tiggelman</cp:lastModifiedBy>
  <cp:revision>2</cp:revision>
  <dcterms:created xsi:type="dcterms:W3CDTF">2015-09-11T11:39:00Z</dcterms:created>
  <dcterms:modified xsi:type="dcterms:W3CDTF">2015-09-11T11:39:00Z</dcterms:modified>
</cp:coreProperties>
</file>